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Calibri" w:cs="Calibri"/>
          <w:sz w:val="20"/>
          <w:szCs w:val="24"/>
          <w:lang w:val="pt-PT" w:eastAsia="pt-PT"/>
        </w:rPr>
      </w:pPr>
      <w:bookmarkStart w:id="0" w:name="_GoBack"/>
      <w:bookmarkEnd w:id="0"/>
      <w:r w:rsidRPr="00910045">
        <w:rPr>
          <w:rFonts w:ascii="Times New Roman" w:eastAsia="Times New Roman" w:hAnsi="Calibri" w:cs="Calibri"/>
          <w:noProof/>
          <w:sz w:val="20"/>
          <w:szCs w:val="24"/>
          <w:lang w:eastAsia="pt-BR"/>
        </w:rPr>
        <w:drawing>
          <wp:inline distT="0" distB="0" distL="0" distR="0">
            <wp:extent cx="752475" cy="7048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045" w:rsidRPr="00910045" w:rsidRDefault="00910045" w:rsidP="00910045">
      <w:pPr>
        <w:widowControl w:val="0"/>
        <w:autoSpaceDE w:val="0"/>
        <w:autoSpaceDN w:val="0"/>
        <w:spacing w:before="39"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>MINISTÉRIO DA EDUCAÇÃO</w:t>
      </w: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>SECRETARIA DE EDUCAÇÃO PROFISSIONAL E TECNOLÓGICA</w:t>
      </w: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>INSTITUTO FEDERAL DE EDUCAÇÃO, CIÊNCIA E TECNOLOGIA DO RIO DE JANEIRO - IFRJ</w:t>
      </w:r>
    </w:p>
    <w:p w:rsidR="00910045" w:rsidRPr="00910045" w:rsidRDefault="00910045" w:rsidP="00910045">
      <w:pPr>
        <w:widowControl w:val="0"/>
        <w:tabs>
          <w:tab w:val="left" w:pos="4320"/>
        </w:tabs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ab/>
      </w: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19"/>
          <w:szCs w:val="24"/>
          <w:lang w:val="pt-PT" w:eastAsia="pt-PT"/>
        </w:rPr>
      </w:pP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left="997" w:right="1009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PORTARIA DE PESSOAL/IFRJ N° </w:t>
      </w:r>
      <w:r w:rsidR="00E07AB8">
        <w:rPr>
          <w:rFonts w:ascii="Calibri" w:eastAsia="Times New Roman" w:hAnsi="Calibri" w:cs="Calibri"/>
          <w:sz w:val="24"/>
          <w:szCs w:val="24"/>
          <w:lang w:val="pt-PT" w:eastAsia="pt-PT"/>
        </w:rPr>
        <w:t>335</w:t>
      </w: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, DE </w:t>
      </w:r>
      <w:r w:rsidR="00E07AB8">
        <w:rPr>
          <w:rFonts w:ascii="Calibri" w:eastAsia="Times New Roman" w:hAnsi="Calibri" w:cs="Calibri"/>
          <w:sz w:val="24"/>
          <w:szCs w:val="24"/>
          <w:lang w:val="pt-PT" w:eastAsia="pt-PT"/>
        </w:rPr>
        <w:t>21</w:t>
      </w: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 DE </w:t>
      </w:r>
      <w:r>
        <w:rPr>
          <w:rFonts w:ascii="Calibri" w:eastAsia="Times New Roman" w:hAnsi="Calibri" w:cs="Calibri"/>
          <w:sz w:val="24"/>
          <w:szCs w:val="24"/>
          <w:lang w:val="pt-PT" w:eastAsia="pt-PT"/>
        </w:rPr>
        <w:t>MARÇO DE 2022</w:t>
      </w: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19"/>
          <w:szCs w:val="24"/>
          <w:lang w:val="pt-PT" w:eastAsia="pt-PT"/>
        </w:rPr>
      </w:pP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left="142" w:firstLine="1276"/>
        <w:jc w:val="both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O </w:t>
      </w:r>
      <w:r w:rsidRPr="00910045">
        <w:rPr>
          <w:rFonts w:ascii="Calibri" w:eastAsia="Times New Roman" w:hAnsi="Calibri" w:cs="Calibri"/>
          <w:b/>
          <w:sz w:val="24"/>
          <w:szCs w:val="24"/>
          <w:lang w:val="pt-PT" w:eastAsia="pt-PT"/>
        </w:rPr>
        <w:t>REITOR DO INSTITUTO FEDERAL DE EDUCAÇÃO, CIÊNCIA E TECNOLOGIA DO RIO DE JANEIRO</w:t>
      </w: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, nomeado em 07 de maio de 2018, nos termos do Decreto de 19 de abril de 2018, no uso de suas atribuições legais e regimentais, e tendo em vista os autos do Processo Eletrônico nº </w:t>
      </w:r>
      <w:r w:rsidR="00A64A37" w:rsidRPr="00A64A37">
        <w:rPr>
          <w:rFonts w:ascii="Calibri" w:eastAsia="Times New Roman" w:hAnsi="Calibri" w:cs="Calibri"/>
          <w:sz w:val="24"/>
          <w:szCs w:val="24"/>
          <w:lang w:val="pt-PT" w:eastAsia="pt-PT"/>
        </w:rPr>
        <w:t>23273.000086/2022-14</w:t>
      </w: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>, resolve:</w:t>
      </w: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left="142" w:firstLine="1276"/>
        <w:jc w:val="both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>Art. 1º Altera</w:t>
      </w:r>
      <w:r>
        <w:rPr>
          <w:rFonts w:ascii="Calibri" w:eastAsia="Times New Roman" w:hAnsi="Calibri" w:cs="Calibri"/>
          <w:sz w:val="24"/>
          <w:szCs w:val="24"/>
          <w:lang w:val="pt-PT" w:eastAsia="pt-PT"/>
        </w:rPr>
        <w:t>r os servidores</w:t>
      </w: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, designados </w:t>
      </w:r>
      <w:r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pela </w:t>
      </w:r>
      <w:r w:rsidRPr="00A64A37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Portaria </w:t>
      </w:r>
      <w:r w:rsidR="00A64A37" w:rsidRPr="00A64A37">
        <w:rPr>
          <w:rFonts w:ascii="Calibri" w:eastAsia="Times New Roman" w:hAnsi="Calibri" w:cs="Calibri"/>
          <w:sz w:val="24"/>
          <w:szCs w:val="24"/>
          <w:lang w:val="pt-PT" w:eastAsia="pt-PT"/>
        </w:rPr>
        <w:t>1490, de 25</w:t>
      </w:r>
      <w:r w:rsidRPr="00A64A37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 de </w:t>
      </w:r>
      <w:r w:rsidR="00A64A37" w:rsidRPr="00A64A37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agosto </w:t>
      </w:r>
      <w:r w:rsidRPr="00A64A37">
        <w:rPr>
          <w:rFonts w:ascii="Calibri" w:eastAsia="Times New Roman" w:hAnsi="Calibri" w:cs="Calibri"/>
          <w:sz w:val="24"/>
          <w:szCs w:val="24"/>
          <w:lang w:val="pt-PT" w:eastAsia="pt-PT"/>
        </w:rPr>
        <w:t>de 20</w:t>
      </w:r>
      <w:r w:rsidR="00A64A37" w:rsidRPr="00A64A37">
        <w:rPr>
          <w:rFonts w:ascii="Calibri" w:eastAsia="Times New Roman" w:hAnsi="Calibri" w:cs="Calibri"/>
          <w:sz w:val="24"/>
          <w:szCs w:val="24"/>
          <w:lang w:val="pt-PT" w:eastAsia="pt-PT"/>
        </w:rPr>
        <w:t>2</w:t>
      </w:r>
      <w:r w:rsidRPr="00A64A37">
        <w:rPr>
          <w:rFonts w:ascii="Calibri" w:eastAsia="Times New Roman" w:hAnsi="Calibri" w:cs="Calibri"/>
          <w:sz w:val="24"/>
          <w:szCs w:val="24"/>
          <w:lang w:val="pt-PT" w:eastAsia="pt-PT"/>
        </w:rPr>
        <w:t>1</w:t>
      </w:r>
      <w:r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, </w:t>
      </w: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para comporem o Núcleo Docente Estruturante (NDE) do Curso </w:t>
      </w:r>
      <w:r w:rsidR="00663C4C" w:rsidRPr="00663C4C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de </w:t>
      </w:r>
      <w:r w:rsidR="0000319E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Graduação </w:t>
      </w:r>
      <w:r w:rsidR="00591033" w:rsidRPr="00591033">
        <w:rPr>
          <w:rFonts w:ascii="Calibri" w:eastAsia="Times New Roman" w:hAnsi="Calibri" w:cs="Calibri"/>
          <w:sz w:val="24"/>
          <w:szCs w:val="24"/>
          <w:lang w:val="pt-PT" w:eastAsia="pt-PT"/>
        </w:rPr>
        <w:t>em Terapia Ocupacional</w:t>
      </w: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, no âmbito do campus </w:t>
      </w:r>
      <w:r w:rsidR="00591033" w:rsidRPr="00591033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Realengo </w:t>
      </w: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>do Instituto Federal de Educação, Ciência e Tecnologia do Rio de Janeiro - IFRJ:</w:t>
      </w: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591033" w:rsidRPr="00591033" w:rsidRDefault="00591033" w:rsidP="00591033">
      <w:pPr>
        <w:pStyle w:val="NormalWeb"/>
        <w:shd w:val="clear" w:color="auto" w:fill="FFFFFF"/>
        <w:spacing w:before="0" w:beforeAutospacing="0" w:after="0" w:afterAutospacing="0"/>
        <w:ind w:left="1418"/>
        <w:rPr>
          <w:rFonts w:asciiTheme="minorHAnsi" w:hAnsiTheme="minorHAnsi" w:cs="Calibri"/>
          <w:color w:val="000000"/>
          <w:lang w:val="pt-PT" w:eastAsia="pt-PT"/>
        </w:rPr>
      </w:pPr>
      <w:r>
        <w:rPr>
          <w:rFonts w:asciiTheme="minorHAnsi" w:hAnsiTheme="minorHAnsi" w:cs="Calibri"/>
          <w:color w:val="000000"/>
          <w:lang w:val="pt-PT" w:eastAsia="pt-PT"/>
        </w:rPr>
        <w:t>I</w:t>
      </w:r>
      <w:r w:rsidR="00570402">
        <w:rPr>
          <w:rFonts w:asciiTheme="minorHAnsi" w:hAnsiTheme="minorHAnsi" w:cs="Calibri"/>
          <w:color w:val="000000"/>
          <w:lang w:val="pt-PT" w:eastAsia="pt-PT"/>
        </w:rPr>
        <w:t xml:space="preserve">. </w:t>
      </w:r>
      <w:r w:rsidRPr="00591033">
        <w:rPr>
          <w:rFonts w:asciiTheme="minorHAnsi" w:hAnsiTheme="minorHAnsi" w:cs="Calibri"/>
          <w:color w:val="000000"/>
          <w:lang w:val="pt-PT" w:eastAsia="pt-PT"/>
        </w:rPr>
        <w:t>Ana Maria Quintela Maia - Matrícula SIAPE 1972886;</w:t>
      </w:r>
    </w:p>
    <w:p w:rsidR="00591033" w:rsidRPr="00591033" w:rsidRDefault="00570402" w:rsidP="00591033">
      <w:pPr>
        <w:shd w:val="clear" w:color="auto" w:fill="FFFFFF"/>
        <w:spacing w:after="0" w:line="240" w:lineRule="auto"/>
        <w:ind w:left="1418"/>
        <w:rPr>
          <w:rFonts w:eastAsia="Times New Roman" w:cs="Calibri"/>
          <w:color w:val="000000"/>
          <w:sz w:val="24"/>
          <w:szCs w:val="24"/>
          <w:lang w:val="pt-PT" w:eastAsia="pt-PT"/>
        </w:rPr>
      </w:pPr>
      <w:r>
        <w:rPr>
          <w:rFonts w:eastAsia="Times New Roman" w:cs="Calibri"/>
          <w:color w:val="000000"/>
          <w:sz w:val="24"/>
          <w:szCs w:val="24"/>
          <w:lang w:val="pt-PT" w:eastAsia="pt-PT"/>
        </w:rPr>
        <w:t>II.</w:t>
      </w:r>
      <w:r w:rsidR="00591033" w:rsidRPr="00591033">
        <w:rPr>
          <w:rFonts w:eastAsia="Times New Roman" w:cs="Calibri"/>
          <w:color w:val="000000"/>
          <w:sz w:val="24"/>
          <w:szCs w:val="24"/>
          <w:lang w:val="pt-PT" w:eastAsia="pt-PT"/>
        </w:rPr>
        <w:t xml:space="preserve"> Carolinne Linhares Pinheiro - Matrícula SIAPE 1796389;</w:t>
      </w:r>
    </w:p>
    <w:p w:rsidR="00591033" w:rsidRPr="00591033" w:rsidRDefault="00570402" w:rsidP="00591033">
      <w:pPr>
        <w:shd w:val="clear" w:color="auto" w:fill="FFFFFF"/>
        <w:spacing w:after="0" w:line="240" w:lineRule="auto"/>
        <w:ind w:left="1418"/>
        <w:rPr>
          <w:rFonts w:eastAsia="Times New Roman" w:cs="Calibri"/>
          <w:color w:val="000000"/>
          <w:sz w:val="24"/>
          <w:szCs w:val="24"/>
          <w:lang w:val="pt-PT" w:eastAsia="pt-PT"/>
        </w:rPr>
      </w:pPr>
      <w:r>
        <w:rPr>
          <w:rFonts w:eastAsia="Times New Roman" w:cs="Calibri"/>
          <w:color w:val="000000"/>
          <w:sz w:val="24"/>
          <w:szCs w:val="24"/>
          <w:lang w:val="pt-PT" w:eastAsia="pt-PT"/>
        </w:rPr>
        <w:t>III.</w:t>
      </w:r>
      <w:r w:rsidR="00591033" w:rsidRPr="00591033">
        <w:rPr>
          <w:rFonts w:eastAsia="Times New Roman" w:cs="Calibri"/>
          <w:color w:val="000000"/>
          <w:sz w:val="24"/>
          <w:szCs w:val="24"/>
          <w:lang w:val="pt-PT" w:eastAsia="pt-PT"/>
        </w:rPr>
        <w:t xml:space="preserve"> Lilian Dias Bernardo - Matrícula SIAPE 2766810;</w:t>
      </w:r>
    </w:p>
    <w:p w:rsidR="00591033" w:rsidRPr="00591033" w:rsidRDefault="00570402" w:rsidP="00591033">
      <w:pPr>
        <w:shd w:val="clear" w:color="auto" w:fill="FFFFFF"/>
        <w:spacing w:after="0" w:line="240" w:lineRule="auto"/>
        <w:ind w:left="1418"/>
        <w:rPr>
          <w:rFonts w:eastAsia="Times New Roman" w:cs="Calibri"/>
          <w:color w:val="000000"/>
          <w:sz w:val="24"/>
          <w:szCs w:val="24"/>
          <w:lang w:val="pt-PT" w:eastAsia="pt-PT"/>
        </w:rPr>
      </w:pPr>
      <w:r>
        <w:rPr>
          <w:rFonts w:eastAsia="Times New Roman" w:cs="Calibri"/>
          <w:color w:val="000000"/>
          <w:sz w:val="24"/>
          <w:szCs w:val="24"/>
          <w:lang w:val="pt-PT" w:eastAsia="pt-PT"/>
        </w:rPr>
        <w:t xml:space="preserve">IV. </w:t>
      </w:r>
      <w:r w:rsidR="00591033" w:rsidRPr="00591033">
        <w:rPr>
          <w:rFonts w:eastAsia="Times New Roman" w:cs="Calibri"/>
          <w:color w:val="000000"/>
          <w:sz w:val="24"/>
          <w:szCs w:val="24"/>
          <w:lang w:val="pt-PT" w:eastAsia="pt-PT"/>
        </w:rPr>
        <w:t>Márcia Regina de Assis - Matrícula SIAPE 2120847;</w:t>
      </w:r>
    </w:p>
    <w:p w:rsidR="00591033" w:rsidRPr="00591033" w:rsidRDefault="00570402" w:rsidP="00591033">
      <w:pPr>
        <w:shd w:val="clear" w:color="auto" w:fill="FFFFFF"/>
        <w:spacing w:after="0" w:line="240" w:lineRule="auto"/>
        <w:ind w:left="1418"/>
        <w:rPr>
          <w:rFonts w:eastAsia="Times New Roman" w:cs="Calibri"/>
          <w:color w:val="000000"/>
          <w:sz w:val="24"/>
          <w:szCs w:val="24"/>
          <w:lang w:val="pt-PT" w:eastAsia="pt-PT"/>
        </w:rPr>
      </w:pPr>
      <w:r>
        <w:rPr>
          <w:rFonts w:eastAsia="Times New Roman" w:cs="Calibri"/>
          <w:color w:val="000000"/>
          <w:sz w:val="24"/>
          <w:szCs w:val="24"/>
          <w:lang w:val="pt-PT" w:eastAsia="pt-PT"/>
        </w:rPr>
        <w:t>V.</w:t>
      </w:r>
      <w:r w:rsidR="00591033" w:rsidRPr="00591033">
        <w:rPr>
          <w:rFonts w:eastAsia="Times New Roman" w:cs="Calibri"/>
          <w:color w:val="000000"/>
          <w:sz w:val="24"/>
          <w:szCs w:val="24"/>
          <w:lang w:val="pt-PT" w:eastAsia="pt-PT"/>
        </w:rPr>
        <w:t xml:space="preserve"> Roberta Pereira Furtado da Rosa - Matrícula SIAPE 1890634;</w:t>
      </w:r>
    </w:p>
    <w:p w:rsidR="00591033" w:rsidRPr="00591033" w:rsidRDefault="00570402" w:rsidP="00591033">
      <w:pPr>
        <w:shd w:val="clear" w:color="auto" w:fill="FFFFFF"/>
        <w:spacing w:after="0" w:line="240" w:lineRule="auto"/>
        <w:ind w:left="1418"/>
        <w:rPr>
          <w:rFonts w:eastAsia="Times New Roman" w:cs="Calibri"/>
          <w:color w:val="000000"/>
          <w:sz w:val="24"/>
          <w:szCs w:val="24"/>
          <w:lang w:val="pt-PT" w:eastAsia="pt-PT"/>
        </w:rPr>
      </w:pPr>
      <w:r>
        <w:rPr>
          <w:rFonts w:eastAsia="Times New Roman" w:cs="Calibri"/>
          <w:color w:val="000000"/>
          <w:sz w:val="24"/>
          <w:szCs w:val="24"/>
          <w:lang w:val="pt-PT" w:eastAsia="pt-PT"/>
        </w:rPr>
        <w:t xml:space="preserve">VI. </w:t>
      </w:r>
      <w:r w:rsidR="00591033" w:rsidRPr="00591033">
        <w:rPr>
          <w:rFonts w:eastAsia="Times New Roman" w:cs="Calibri"/>
          <w:color w:val="000000"/>
          <w:sz w:val="24"/>
          <w:szCs w:val="24"/>
          <w:lang w:val="pt-PT" w:eastAsia="pt-PT"/>
        </w:rPr>
        <w:t>Simone Maria Puresa Fonseca Lima - Matrícula SIAPE 2137182; e</w:t>
      </w:r>
    </w:p>
    <w:p w:rsidR="00591033" w:rsidRPr="00591033" w:rsidRDefault="00570402" w:rsidP="00591033">
      <w:pPr>
        <w:shd w:val="clear" w:color="auto" w:fill="FFFFFF"/>
        <w:spacing w:after="0" w:line="240" w:lineRule="auto"/>
        <w:ind w:left="1418"/>
        <w:rPr>
          <w:rFonts w:eastAsia="Times New Roman" w:cs="Calibri"/>
          <w:color w:val="000000"/>
          <w:sz w:val="24"/>
          <w:szCs w:val="24"/>
          <w:lang w:val="pt-PT" w:eastAsia="pt-PT"/>
        </w:rPr>
      </w:pPr>
      <w:r>
        <w:rPr>
          <w:rFonts w:eastAsia="Times New Roman" w:cs="Calibri"/>
          <w:color w:val="000000"/>
          <w:sz w:val="24"/>
          <w:szCs w:val="24"/>
          <w:lang w:val="pt-PT" w:eastAsia="pt-PT"/>
        </w:rPr>
        <w:t xml:space="preserve">VII. </w:t>
      </w:r>
      <w:r w:rsidR="00591033" w:rsidRPr="00591033">
        <w:rPr>
          <w:rFonts w:eastAsia="Times New Roman" w:cs="Calibri"/>
          <w:color w:val="000000"/>
          <w:sz w:val="24"/>
          <w:szCs w:val="24"/>
          <w:lang w:val="pt-PT" w:eastAsia="pt-PT"/>
        </w:rPr>
        <w:t>Susana Engelhard Nogueira - Matrícula SIAPE 1682577.</w:t>
      </w:r>
    </w:p>
    <w:p w:rsidR="00591033" w:rsidRDefault="00591033" w:rsidP="00910045">
      <w:pPr>
        <w:spacing w:after="0" w:line="240" w:lineRule="auto"/>
        <w:ind w:firstLine="1418"/>
        <w:rPr>
          <w:rFonts w:eastAsia="Times New Roman" w:cs="Calibri"/>
          <w:color w:val="000000"/>
          <w:sz w:val="24"/>
          <w:szCs w:val="24"/>
          <w:lang w:val="pt-PT" w:eastAsia="pt-PT"/>
        </w:rPr>
      </w:pPr>
    </w:p>
    <w:p w:rsidR="00910045" w:rsidRPr="00910045" w:rsidRDefault="00910045" w:rsidP="00910045">
      <w:pPr>
        <w:widowControl w:val="0"/>
        <w:tabs>
          <w:tab w:val="left" w:pos="1985"/>
        </w:tabs>
        <w:autoSpaceDE w:val="0"/>
        <w:autoSpaceDN w:val="0"/>
        <w:spacing w:after="0" w:line="240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>Art. 2º Esta Portaria entra em vigor na data de sua assinatura.</w:t>
      </w: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right="1007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910045" w:rsidRPr="00910045" w:rsidRDefault="00910045" w:rsidP="00910045">
      <w:pPr>
        <w:widowControl w:val="0"/>
        <w:autoSpaceDE w:val="0"/>
        <w:autoSpaceDN w:val="0"/>
        <w:spacing w:after="0" w:line="240" w:lineRule="auto"/>
        <w:ind w:right="1007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910045" w:rsidRPr="00910045" w:rsidRDefault="00591033" w:rsidP="00910045">
      <w:pPr>
        <w:widowControl w:val="0"/>
        <w:autoSpaceDE w:val="0"/>
        <w:autoSpaceDN w:val="0"/>
        <w:spacing w:after="0" w:line="240" w:lineRule="auto"/>
        <w:ind w:left="1000" w:right="1007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>
        <w:rPr>
          <w:rFonts w:ascii="Calibri" w:eastAsia="Times New Roman" w:hAnsi="Calibri" w:cs="Calibri"/>
          <w:sz w:val="24"/>
          <w:szCs w:val="24"/>
          <w:lang w:val="pt-PT" w:eastAsia="pt-PT"/>
        </w:rPr>
        <w:t>RAFAEL BARRETO ALMADA</w:t>
      </w:r>
    </w:p>
    <w:p w:rsidR="00BC3CDC" w:rsidRDefault="00910045" w:rsidP="00591033">
      <w:pPr>
        <w:widowControl w:val="0"/>
        <w:autoSpaceDE w:val="0"/>
        <w:autoSpaceDN w:val="0"/>
        <w:spacing w:after="0" w:line="240" w:lineRule="auto"/>
        <w:ind w:left="998" w:right="1009"/>
        <w:jc w:val="center"/>
      </w:pPr>
      <w:r w:rsidRPr="00910045">
        <w:rPr>
          <w:rFonts w:ascii="Calibri" w:eastAsia="Times New Roman" w:hAnsi="Calibri" w:cs="Calibri"/>
          <w:sz w:val="24"/>
          <w:szCs w:val="24"/>
          <w:lang w:val="pt-PT" w:eastAsia="pt-PT"/>
        </w:rPr>
        <w:t>Reitor</w:t>
      </w:r>
    </w:p>
    <w:sectPr w:rsidR="00BC3CDC" w:rsidSect="00411546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045"/>
    <w:rsid w:val="0000319E"/>
    <w:rsid w:val="00177AF7"/>
    <w:rsid w:val="004336E5"/>
    <w:rsid w:val="00570402"/>
    <w:rsid w:val="00591033"/>
    <w:rsid w:val="005945E8"/>
    <w:rsid w:val="00663C4C"/>
    <w:rsid w:val="00910045"/>
    <w:rsid w:val="009C6641"/>
    <w:rsid w:val="00A64A37"/>
    <w:rsid w:val="00BC3CDC"/>
    <w:rsid w:val="00E0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E1FDC-95EA-4B2D-97EF-D5FA72D5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100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4"/>
      <w:lang w:val="pt-PT" w:eastAsia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10045"/>
    <w:rPr>
      <w:rFonts w:ascii="Calibri" w:eastAsia="Times New Roman" w:hAnsi="Calibri" w:cs="Calibri"/>
      <w:sz w:val="24"/>
      <w:szCs w:val="24"/>
      <w:lang w:val="pt-PT" w:eastAsia="pt-PT"/>
    </w:rPr>
  </w:style>
  <w:style w:type="paragraph" w:styleId="NormalWeb">
    <w:name w:val="Normal (Web)"/>
    <w:basedOn w:val="Normal"/>
    <w:uiPriority w:val="99"/>
    <w:unhideWhenUsed/>
    <w:rsid w:val="00910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64A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3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dgtic</dc:creator>
  <cp:keywords/>
  <dc:description/>
  <cp:lastModifiedBy>Rosana Bernardino Galvão</cp:lastModifiedBy>
  <cp:revision>2</cp:revision>
  <dcterms:created xsi:type="dcterms:W3CDTF">2022-03-22T11:45:00Z</dcterms:created>
  <dcterms:modified xsi:type="dcterms:W3CDTF">2022-03-22T11:45:00Z</dcterms:modified>
</cp:coreProperties>
</file>